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60" w:rsidRPr="003F5660" w:rsidRDefault="003F5660" w:rsidP="003F5660">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r w:rsidRPr="003F5660">
        <w:rPr>
          <w:rFonts w:ascii="Times New Roman" w:eastAsia="Times New Roman" w:hAnsi="Times New Roman" w:cs="Times New Roman"/>
          <w:color w:val="444444"/>
          <w:sz w:val="24"/>
          <w:szCs w:val="24"/>
          <w:lang w:eastAsia="lt-LT"/>
        </w:rPr>
        <w:fldChar w:fldCharType="begin"/>
      </w:r>
      <w:r w:rsidRPr="003F5660">
        <w:rPr>
          <w:rFonts w:ascii="Times New Roman" w:eastAsia="Times New Roman" w:hAnsi="Times New Roman" w:cs="Times New Roman"/>
          <w:color w:val="444444"/>
          <w:sz w:val="24"/>
          <w:szCs w:val="24"/>
          <w:lang w:eastAsia="lt-LT"/>
        </w:rPr>
        <w:instrText xml:space="preserve"> HYPERLINK "http://pajuriokrastas.lt/?p=1513" \o "Permanent Link to SU KLAIPĖDOS RAJONO SAVIVALDYBĖS VADOVAIS APTARTI SVARBŪS VIETOS PLĖTROS STRATEGIJOS ĮGYVENDINIMO KLAUSIMAI" </w:instrText>
      </w:r>
      <w:r w:rsidRPr="003F5660">
        <w:rPr>
          <w:rFonts w:ascii="Times New Roman" w:eastAsia="Times New Roman" w:hAnsi="Times New Roman" w:cs="Times New Roman"/>
          <w:color w:val="444444"/>
          <w:sz w:val="24"/>
          <w:szCs w:val="24"/>
          <w:lang w:eastAsia="lt-LT"/>
        </w:rPr>
        <w:fldChar w:fldCharType="separate"/>
      </w:r>
      <w:r w:rsidRPr="003F5660">
        <w:rPr>
          <w:rFonts w:ascii="Times New Roman" w:eastAsia="Times New Roman" w:hAnsi="Times New Roman" w:cs="Times New Roman"/>
          <w:color w:val="356B93"/>
          <w:sz w:val="24"/>
          <w:szCs w:val="24"/>
          <w:bdr w:val="none" w:sz="0" w:space="0" w:color="auto" w:frame="1"/>
          <w:lang w:eastAsia="lt-LT"/>
        </w:rPr>
        <w:t>SU KLAIPĖDOS RAJONO SAVIVALDYBĖS VADOVAIS APTARTI SVARBŪS VIETOS PLĖTROS STRATEGIJOS ĮGYVENDINIMO KLAUSIMAI</w:t>
      </w:r>
      <w:r w:rsidRPr="003F5660">
        <w:rPr>
          <w:rFonts w:ascii="Times New Roman" w:eastAsia="Times New Roman" w:hAnsi="Times New Roman" w:cs="Times New Roman"/>
          <w:color w:val="444444"/>
          <w:sz w:val="24"/>
          <w:szCs w:val="24"/>
          <w:lang w:eastAsia="lt-LT"/>
        </w:rPr>
        <w:fldChar w:fldCharType="end"/>
      </w:r>
    </w:p>
    <w:p w:rsidR="003F5660" w:rsidRPr="003F5660" w:rsidRDefault="003F5660" w:rsidP="003F5660">
      <w:pPr>
        <w:shd w:val="clear" w:color="auto" w:fill="FFFFFF"/>
        <w:spacing w:after="0" w:line="240" w:lineRule="auto"/>
        <w:textAlignment w:val="baseline"/>
        <w:outlineLvl w:val="1"/>
        <w:rPr>
          <w:rFonts w:ascii="Times New Roman" w:eastAsia="Times New Roman" w:hAnsi="Times New Roman" w:cs="Times New Roman"/>
          <w:color w:val="444444"/>
          <w:sz w:val="24"/>
          <w:szCs w:val="24"/>
          <w:lang w:eastAsia="lt-LT"/>
        </w:rPr>
      </w:pPr>
    </w:p>
    <w:p w:rsidR="003F5660" w:rsidRPr="003F5660" w:rsidRDefault="00B55B48" w:rsidP="003F5660">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Pr>
          <w:rFonts w:ascii="inherit" w:eastAsia="Times New Roman" w:hAnsi="inherit" w:cs="Times New Roman"/>
          <w:color w:val="000000" w:themeColor="text1"/>
          <w:lang w:eastAsia="lt-LT"/>
        </w:rPr>
        <w:t>2017 m. v</w:t>
      </w:r>
      <w:bookmarkStart w:id="0" w:name="_GoBack"/>
      <w:bookmarkEnd w:id="0"/>
      <w:r w:rsidR="003F5660" w:rsidRPr="003F5660">
        <w:rPr>
          <w:rFonts w:ascii="inherit" w:eastAsia="Times New Roman" w:hAnsi="inherit" w:cs="Times New Roman"/>
          <w:color w:val="000000" w:themeColor="text1"/>
          <w:lang w:eastAsia="lt-LT"/>
        </w:rPr>
        <w:t xml:space="preserve">asario 7 dieną VPS administravimo vadovė Raimonda </w:t>
      </w:r>
      <w:proofErr w:type="spellStart"/>
      <w:r w:rsidR="003F5660" w:rsidRPr="003F5660">
        <w:rPr>
          <w:rFonts w:ascii="inherit" w:eastAsia="Times New Roman" w:hAnsi="inherit" w:cs="Times New Roman"/>
          <w:color w:val="000000" w:themeColor="text1"/>
          <w:lang w:eastAsia="lt-LT"/>
        </w:rPr>
        <w:t>Damulienė</w:t>
      </w:r>
      <w:proofErr w:type="spellEnd"/>
      <w:r w:rsidR="003F5660" w:rsidRPr="003F5660">
        <w:rPr>
          <w:rFonts w:ascii="inherit" w:eastAsia="Times New Roman" w:hAnsi="inherit" w:cs="Times New Roman"/>
          <w:color w:val="000000" w:themeColor="text1"/>
          <w:lang w:eastAsia="lt-LT"/>
        </w:rPr>
        <w:t xml:space="preserve"> dalyvavo susitikime su Klaipėdos rajono mero pavaduotojomis Rūta Cirtautaite, Violeta </w:t>
      </w:r>
      <w:proofErr w:type="spellStart"/>
      <w:r w:rsidR="003F5660" w:rsidRPr="003F5660">
        <w:rPr>
          <w:rFonts w:ascii="inherit" w:eastAsia="Times New Roman" w:hAnsi="inherit" w:cs="Times New Roman"/>
          <w:color w:val="000000" w:themeColor="text1"/>
          <w:lang w:eastAsia="lt-LT"/>
        </w:rPr>
        <w:t>Riaukiene</w:t>
      </w:r>
      <w:proofErr w:type="spellEnd"/>
      <w:r w:rsidR="003F5660" w:rsidRPr="003F5660">
        <w:rPr>
          <w:rFonts w:ascii="inherit" w:eastAsia="Times New Roman" w:hAnsi="inherit" w:cs="Times New Roman"/>
          <w:color w:val="000000" w:themeColor="text1"/>
          <w:lang w:eastAsia="lt-LT"/>
        </w:rPr>
        <w:t>, administracijos direktoriumi Sigitu Karbausku, Strateginio planavimo ir investicijų skyriaus vedėja Raimonda Kučinskaite. Susitikimo metu buvo aptartos Savivaldybės bendradarbiavimo galimybės įgyvendinant VVG „Pajūrio kraštas“ 2016-2023 metų vietos plėtros strategiją.</w:t>
      </w:r>
    </w:p>
    <w:p w:rsidR="003F5660" w:rsidRPr="003F5660" w:rsidRDefault="003F5660" w:rsidP="003F5660">
      <w:pPr>
        <w:shd w:val="clear" w:color="auto" w:fill="FFFFFF"/>
        <w:spacing w:after="0" w:line="240" w:lineRule="auto"/>
        <w:jc w:val="both"/>
        <w:textAlignment w:val="baseline"/>
        <w:rPr>
          <w:rFonts w:ascii="inherit" w:eastAsia="Times New Roman" w:hAnsi="inherit" w:cs="Times New Roman"/>
          <w:color w:val="000000" w:themeColor="text1"/>
          <w:lang w:eastAsia="lt-LT"/>
        </w:rPr>
      </w:pPr>
      <w:r w:rsidRPr="003F5660">
        <w:rPr>
          <w:rFonts w:ascii="inherit" w:eastAsia="Times New Roman" w:hAnsi="inherit" w:cs="Times New Roman"/>
          <w:color w:val="000000" w:themeColor="text1"/>
          <w:lang w:eastAsia="lt-LT"/>
        </w:rPr>
        <w:t>Savivaldybė gali būti tinkama pareiškėja įgyvendinant VPS prioriteto Nr. II „Gyvenimo kokybės, socialinės aplinkos kaimo vietovėse gerinimas ir gyventojų bendradarbiavimo skatinimas“ priemonę „Parama investicijoms į kaimo socialinę infrastruktūrą ir kraštovaizdžio gerinimą“, kurios tikslas – gerinti gyvenimo kokybę Klaipėdos rajono kaimiškose vietovėse, kurti palankią aplinką socialinei ir ekonominei veiklai. Kadangi ši priemonė numato bendradarbiavimą tarp skirtingų sektorių, Savivaldybės atstovai pritarė, kad tinkamiausi partneriai vietos projektuose yra nevyriausybinės organizacijos. Buvo kalbama apie konkrečias projektų idėjas, iš kurių bus pasirinkta viena. Projekto idėjai turės pritarti Taryba.</w:t>
      </w:r>
    </w:p>
    <w:p w:rsidR="003F5660" w:rsidRDefault="003F5660" w:rsidP="003F5660">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3F5660">
        <w:rPr>
          <w:rFonts w:ascii="inherit" w:eastAsia="Times New Roman" w:hAnsi="inherit" w:cs="Times New Roman"/>
          <w:color w:val="000000" w:themeColor="text1"/>
          <w:lang w:eastAsia="lt-LT"/>
        </w:rPr>
        <w:t>Daugiau neaiškumų kyla dėl šios priemonės vietos projektų koofinansavimo galimybių, nes Savivaldybė norėtų pati nuspręsti prie kokių vietos projektų prisidėti, o vietos projektų administravimo taisyklės numato, kad pareiškėjas, kuris prie vietos projekto numato prisidėjimą piniginėmis lėšomis,   jau su pirmine paraiška turi pateikti dokumentą, įrodantį, kad pareiškėjas užtikrina nuosavų / skolintų piniginių lėšų vietos projekto finansavimo šaltinį arba dokumentai turės būti pateikti ne vėliau kaip iki galutinės vietos projekto paraiškos administracinės atitikties vertinimo pabaigos.</w:t>
      </w:r>
    </w:p>
    <w:p w:rsidR="003F5660" w:rsidRPr="003F5660" w:rsidRDefault="003F5660" w:rsidP="003F5660">
      <w:pPr>
        <w:shd w:val="clear" w:color="auto" w:fill="FFFFFF"/>
        <w:spacing w:after="240" w:line="240" w:lineRule="auto"/>
        <w:jc w:val="both"/>
        <w:textAlignment w:val="baseline"/>
        <w:rPr>
          <w:rFonts w:ascii="inherit" w:eastAsia="Times New Roman" w:hAnsi="inherit" w:cs="Times New Roman"/>
          <w:color w:val="000000" w:themeColor="text1"/>
          <w:lang w:eastAsia="lt-LT"/>
        </w:rPr>
      </w:pPr>
    </w:p>
    <w:p w:rsidR="003F5660" w:rsidRPr="003F5660" w:rsidRDefault="003F5660" w:rsidP="003F5660">
      <w:pPr>
        <w:shd w:val="clear" w:color="auto" w:fill="FFFFFF"/>
        <w:spacing w:after="240" w:line="240" w:lineRule="auto"/>
        <w:jc w:val="both"/>
        <w:textAlignment w:val="baseline"/>
        <w:rPr>
          <w:rFonts w:ascii="inherit" w:eastAsia="Times New Roman" w:hAnsi="inherit" w:cs="Times New Roman"/>
          <w:color w:val="000000" w:themeColor="text1"/>
          <w:lang w:eastAsia="lt-LT"/>
        </w:rPr>
      </w:pPr>
      <w:r w:rsidRPr="003F5660">
        <w:rPr>
          <w:rFonts w:ascii="inherit" w:eastAsia="Times New Roman" w:hAnsi="inherit" w:cs="Times New Roman"/>
          <w:color w:val="000000" w:themeColor="text1"/>
          <w:lang w:eastAsia="lt-LT"/>
        </w:rPr>
        <w:t> </w:t>
      </w:r>
    </w:p>
    <w:p w:rsidR="00243857" w:rsidRPr="003F5660" w:rsidRDefault="00243857">
      <w:pPr>
        <w:rPr>
          <w:color w:val="000000" w:themeColor="text1"/>
        </w:rPr>
      </w:pPr>
    </w:p>
    <w:sectPr w:rsidR="00243857" w:rsidRPr="003F566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60"/>
    <w:rsid w:val="00243857"/>
    <w:rsid w:val="003F5660"/>
    <w:rsid w:val="00B55B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F566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56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F566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F56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5662">
      <w:bodyDiv w:val="1"/>
      <w:marLeft w:val="0"/>
      <w:marRight w:val="0"/>
      <w:marTop w:val="0"/>
      <w:marBottom w:val="0"/>
      <w:divBdr>
        <w:top w:val="none" w:sz="0" w:space="0" w:color="auto"/>
        <w:left w:val="none" w:sz="0" w:space="0" w:color="auto"/>
        <w:bottom w:val="none" w:sz="0" w:space="0" w:color="auto"/>
        <w:right w:val="none" w:sz="0" w:space="0" w:color="auto"/>
      </w:divBdr>
      <w:divsChild>
        <w:div w:id="1726445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1291</Words>
  <Characters>737</Characters>
  <Application>Microsoft Office Word</Application>
  <DocSecurity>0</DocSecurity>
  <Lines>6</Lines>
  <Paragraphs>4</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SU KLAIPĖDOS RAJONO SAVIVALDYBĖS VADOVAIS APTARTI SVARBŪS VIETOS PLĖTROS STRATEG</vt:lpstr>
      <vt: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2017-11-17T10:57:00Z</dcterms:created>
  <dcterms:modified xsi:type="dcterms:W3CDTF">2017-11-22T14:18:00Z</dcterms:modified>
</cp:coreProperties>
</file>